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EDB" w:rsidRPr="002F3EDB" w:rsidRDefault="002F3EDB" w:rsidP="002F3EDB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EDB">
        <w:rPr>
          <w:rFonts w:ascii="Times New Roman" w:hAnsi="Times New Roman" w:cs="Times New Roman"/>
          <w:b/>
          <w:bCs/>
          <w:sz w:val="28"/>
          <w:szCs w:val="28"/>
        </w:rPr>
        <w:t>Подсистема подачи заявки на включение в реестр поставщиков социальных услуг.</w:t>
      </w:r>
    </w:p>
    <w:p w:rsidR="002F3EDB" w:rsidRDefault="002F3EDB" w:rsidP="002F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DB">
        <w:rPr>
          <w:rFonts w:ascii="Times New Roman" w:hAnsi="Times New Roman" w:cs="Times New Roman"/>
          <w:sz w:val="28"/>
          <w:szCs w:val="28"/>
        </w:rPr>
        <w:t>Назначением подсистемы является формирование заявок на включение в реестр поставщиков социальных услуг, а также возможность просмотра статуса обработки заявок.</w:t>
      </w:r>
    </w:p>
    <w:p w:rsidR="002F3EDB" w:rsidRDefault="002F3EDB" w:rsidP="002F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EDB" w:rsidRPr="00132D86" w:rsidRDefault="002F3EDB" w:rsidP="00132D86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86">
        <w:rPr>
          <w:rFonts w:ascii="Times New Roman" w:hAnsi="Times New Roman" w:cs="Times New Roman"/>
          <w:b/>
          <w:bCs/>
          <w:sz w:val="28"/>
          <w:szCs w:val="28"/>
        </w:rPr>
        <w:t>Подсистема обработки заявок.</w:t>
      </w:r>
    </w:p>
    <w:p w:rsidR="002F3EDB" w:rsidRDefault="002F3EDB" w:rsidP="00132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предназначена для просмотра и обработки заявок на включение в реестр поставщиков социальных услуг.</w:t>
      </w:r>
      <w:r w:rsidR="00132D86">
        <w:rPr>
          <w:rFonts w:ascii="Times New Roman" w:hAnsi="Times New Roman" w:cs="Times New Roman"/>
          <w:sz w:val="28"/>
          <w:szCs w:val="28"/>
        </w:rPr>
        <w:t xml:space="preserve"> В рамках работы с подсистемой осуществляется либо одобрение заявки с последующим добавлением информации в реестр, либо отклонения заявки с указанием причины отклонения.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к подсистеме используется авторизованный доступ.</w:t>
      </w:r>
    </w:p>
    <w:p w:rsidR="002F3EDB" w:rsidRDefault="002F3EDB" w:rsidP="002F3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EDB" w:rsidRPr="00132D86" w:rsidRDefault="002F3EDB" w:rsidP="00132D86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D86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Подсистема </w:t>
      </w:r>
      <w:r w:rsidR="0060168C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132D86">
        <w:rPr>
          <w:rFonts w:ascii="Times New Roman" w:hAnsi="Times New Roman" w:cs="Times New Roman"/>
          <w:b/>
          <w:bCs/>
          <w:sz w:val="28"/>
          <w:szCs w:val="28"/>
        </w:rPr>
        <w:t>аспорт учреждения</w:t>
      </w:r>
      <w:r w:rsidR="006016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32D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EDB" w:rsidRDefault="002F3EDB" w:rsidP="00132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предназначения для редактирования сведений об учреждении, находящемся в реестре поставщиков.</w:t>
      </w:r>
      <w:r w:rsidR="00132D86">
        <w:rPr>
          <w:rFonts w:ascii="Times New Roman" w:hAnsi="Times New Roman" w:cs="Times New Roman"/>
          <w:sz w:val="28"/>
          <w:szCs w:val="28"/>
        </w:rPr>
        <w:t xml:space="preserve"> В рамках работы с подсистемой осуществляется работа с доступным разделами, в которых указывается та или иная информация о поставщике социальных услуг.</w:t>
      </w:r>
    </w:p>
    <w:p w:rsidR="00132D86" w:rsidRDefault="00132D86" w:rsidP="00132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подсистеме присутствуют следующие разделы паспорта учреждения: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поставщике (наименование, сведения о руководителе, информация об уставе, коды учреждения);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структурных подразделениях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контактных лицах, сотрудниках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кадровом составе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учредителях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Телекоммуникации, имеющиеся у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доступности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мест в учреждении;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оборудованных помещениях;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транспортных средствах, имеющихся на балансе учреждения;</w:t>
      </w:r>
    </w:p>
    <w:p w:rsidR="00132D86" w:rsidRDefault="00132D86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услуги, реализуемые поставщиком;</w:t>
      </w:r>
    </w:p>
    <w:p w:rsidR="00132D86" w:rsidRDefault="00EC4960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32D86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960" w:rsidRDefault="00EC4960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государственном задании;</w:t>
      </w:r>
    </w:p>
    <w:p w:rsidR="00EC4960" w:rsidRDefault="00EC4960" w:rsidP="00132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и прочие документы учреждения.</w:t>
      </w:r>
    </w:p>
    <w:p w:rsidR="00EC4960" w:rsidRDefault="00EC4960" w:rsidP="00EC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60" w:rsidRPr="00EC4960" w:rsidRDefault="00EC4960" w:rsidP="00EC496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960">
        <w:rPr>
          <w:rFonts w:ascii="Times New Roman" w:hAnsi="Times New Roman" w:cs="Times New Roman"/>
          <w:b/>
          <w:bCs/>
          <w:sz w:val="28"/>
          <w:szCs w:val="28"/>
        </w:rPr>
        <w:t>Подсистема основного интерфейса системы.</w:t>
      </w:r>
    </w:p>
    <w:p w:rsidR="00EC4960" w:rsidRDefault="00EC4960" w:rsidP="00EC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предназначена для просмотра списка поставщиков социальных услуг, просмотра паспорта учреждения, а также формирования отчетности. В рамках работы с подсистемой осуществляется работа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просмотром и печатью сведений о поставщике. После авторизации в системе становится доступна работа с имеющейся отчетностью.</w:t>
      </w:r>
    </w:p>
    <w:p w:rsidR="00EC4960" w:rsidRDefault="00EC4960" w:rsidP="00EC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подсистеме присутствует следующий функционал:</w:t>
      </w:r>
    </w:p>
    <w:p w:rsidR="00EC4960" w:rsidRDefault="00EC4960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области, разбитая на городские округа для отображения списка поставщиков в определенном месте региона;</w:t>
      </w:r>
    </w:p>
    <w:p w:rsidR="00EC4960" w:rsidRDefault="00EC4960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списка поставщиков социальных услуг;</w:t>
      </w:r>
    </w:p>
    <w:p w:rsidR="00EE3304" w:rsidRDefault="00EE3304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списка получателей социальных услуг;</w:t>
      </w:r>
    </w:p>
    <w:p w:rsidR="00EC4960" w:rsidRDefault="00EC4960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паспорта учреждения. В паспорте имеются все разделы, которые имеются в подсистеме «Паспорт учреждения»;</w:t>
      </w:r>
    </w:p>
    <w:p w:rsidR="00EC4960" w:rsidRDefault="00EC4960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паспорта учреждения;</w:t>
      </w:r>
    </w:p>
    <w:p w:rsidR="00EC4960" w:rsidRDefault="00EC4960" w:rsidP="00EC4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Генерация отчетов:</w:t>
      </w:r>
    </w:p>
    <w:p w:rsidR="00EC4960" w:rsidRDefault="00EC4960" w:rsidP="00EC49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лицензируемым видам деятельности;</w:t>
      </w:r>
    </w:p>
    <w:p w:rsidR="00EC4960" w:rsidRDefault="00EC4960" w:rsidP="00EC49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предписаниям, выданным надзорными органами;</w:t>
      </w:r>
    </w:p>
    <w:p w:rsidR="00EC4960" w:rsidRDefault="00EC4960" w:rsidP="00EC49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транспортным средствам, имеющимся в организации;</w:t>
      </w:r>
    </w:p>
    <w:p w:rsidR="00EC4960" w:rsidRDefault="00EC4960" w:rsidP="00EC496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и заработной пате сотрудников;</w:t>
      </w:r>
    </w:p>
    <w:p w:rsidR="00EC4960" w:rsidRDefault="00EC4960" w:rsidP="00EC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94A" w:rsidRPr="00EE3304" w:rsidRDefault="0060168C" w:rsidP="00EE330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Подсистема «</w:t>
      </w:r>
      <w:r w:rsidR="0005701F" w:rsidRPr="00EE3304">
        <w:rPr>
          <w:rFonts w:ascii="Times New Roman" w:hAnsi="Times New Roman" w:cs="Times New Roman"/>
          <w:b/>
          <w:bCs/>
          <w:sz w:val="28"/>
          <w:szCs w:val="28"/>
        </w:rPr>
        <w:t>Реестр поставщиков социальных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E3304" w:rsidRPr="00EE33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701F" w:rsidRDefault="0005701F" w:rsidP="00057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предназначена для ведения списка организаций, предоставляющий социальные услуги.</w:t>
      </w:r>
      <w:r w:rsidR="00EE3304">
        <w:rPr>
          <w:rFonts w:ascii="Times New Roman" w:hAnsi="Times New Roman" w:cs="Times New Roman"/>
          <w:sz w:val="28"/>
          <w:szCs w:val="28"/>
        </w:rPr>
        <w:t xml:space="preserve"> В рамках работы с подсистемой возможен переход на детальный просмотр сведений об учреждении, а </w:t>
      </w:r>
      <w:r w:rsidR="0060168C">
        <w:rPr>
          <w:rFonts w:ascii="Times New Roman" w:hAnsi="Times New Roman" w:cs="Times New Roman"/>
          <w:sz w:val="28"/>
          <w:szCs w:val="28"/>
        </w:rPr>
        <w:t>также</w:t>
      </w:r>
      <w:r w:rsidR="00EE3304">
        <w:rPr>
          <w:rFonts w:ascii="Times New Roman" w:hAnsi="Times New Roman" w:cs="Times New Roman"/>
          <w:sz w:val="28"/>
          <w:szCs w:val="28"/>
        </w:rPr>
        <w:t xml:space="preserve"> переход к редактированию этой информации авторизованным пользователям.</w:t>
      </w:r>
    </w:p>
    <w:p w:rsidR="00EE3304" w:rsidRDefault="00EE3304" w:rsidP="00057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04" w:rsidRPr="00EE3304" w:rsidRDefault="0060168C" w:rsidP="00EE330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Подсистема «</w:t>
      </w:r>
      <w:r w:rsidR="00EE3304" w:rsidRPr="00EE3304">
        <w:rPr>
          <w:rFonts w:ascii="Times New Roman" w:hAnsi="Times New Roman" w:cs="Times New Roman"/>
          <w:b/>
          <w:bCs/>
          <w:sz w:val="28"/>
          <w:szCs w:val="28"/>
        </w:rPr>
        <w:t>Регистр получателей социальных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E3304" w:rsidRPr="00EE33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3304" w:rsidRDefault="00EE3304" w:rsidP="00EE3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предназначена для ведения списка лиц, которым оказываются социальные услуги в конкретном учреждении социального обслуживания. В рамках работы с подсистемой предоставляется возможность использования различных параметров поиска получателей, возможность добавления нового получателя. Так же из регистра получателей возможен переход к работе с индивидуальной программой гражданина.</w:t>
      </w:r>
    </w:p>
    <w:p w:rsidR="00EE3304" w:rsidRDefault="00EE3304" w:rsidP="00EE3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04" w:rsidRPr="00663111" w:rsidRDefault="0060168C" w:rsidP="0066311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Подсистема «</w:t>
      </w:r>
      <w:r w:rsidR="00EE3304" w:rsidRPr="00663111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предоставления социальных услуг (ИППСУ)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E3304" w:rsidRPr="006631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3304" w:rsidRDefault="00EE3304" w:rsidP="00EE3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06636">
        <w:rPr>
          <w:rFonts w:ascii="Times New Roman" w:hAnsi="Times New Roman" w:cs="Times New Roman"/>
          <w:sz w:val="28"/>
          <w:szCs w:val="28"/>
        </w:rPr>
        <w:t>предназначена для детального ведения информации о получателе, а также разработки индивидуальной программы реабилитации. В рамках данной подсистема возможна работа со следующими разделами:</w:t>
      </w:r>
    </w:p>
    <w:p w:rsidR="00506636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нуждаемости;</w:t>
      </w:r>
    </w:p>
    <w:p w:rsidR="00663111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программа;</w:t>
      </w:r>
    </w:p>
    <w:p w:rsidR="00663111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условия;</w:t>
      </w:r>
    </w:p>
    <w:p w:rsidR="00663111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дохода;</w:t>
      </w:r>
    </w:p>
    <w:p w:rsidR="00663111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63111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родственники;</w:t>
      </w:r>
    </w:p>
    <w:p w:rsidR="00663111" w:rsidRPr="00506636" w:rsidRDefault="00663111" w:rsidP="005066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инвалидность.</w:t>
      </w:r>
    </w:p>
    <w:sectPr w:rsidR="00663111" w:rsidRPr="00506636" w:rsidSect="00567B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D22"/>
    <w:multiLevelType w:val="hybridMultilevel"/>
    <w:tmpl w:val="07B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1466"/>
    <w:multiLevelType w:val="hybridMultilevel"/>
    <w:tmpl w:val="9CB67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EF0AB3"/>
    <w:multiLevelType w:val="hybridMultilevel"/>
    <w:tmpl w:val="4264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8ED"/>
    <w:multiLevelType w:val="hybridMultilevel"/>
    <w:tmpl w:val="4D365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544178"/>
    <w:multiLevelType w:val="hybridMultilevel"/>
    <w:tmpl w:val="9B92A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D42EBB"/>
    <w:multiLevelType w:val="hybridMultilevel"/>
    <w:tmpl w:val="105E4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B"/>
    <w:rsid w:val="0005701F"/>
    <w:rsid w:val="00132D86"/>
    <w:rsid w:val="00243077"/>
    <w:rsid w:val="002F3EDB"/>
    <w:rsid w:val="00506636"/>
    <w:rsid w:val="00567B1B"/>
    <w:rsid w:val="0060168C"/>
    <w:rsid w:val="00663111"/>
    <w:rsid w:val="0094794A"/>
    <w:rsid w:val="00CB2446"/>
    <w:rsid w:val="00EC4960"/>
    <w:rsid w:val="00E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48FAA"/>
  <w15:chartTrackingRefBased/>
  <w15:docId w15:val="{C33B8591-4F0F-BB44-A5B6-8209DCB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2020-03-04T04:28:00Z</dcterms:created>
  <dcterms:modified xsi:type="dcterms:W3CDTF">2020-04-23T06:49:00Z</dcterms:modified>
</cp:coreProperties>
</file>